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4C77" w14:textId="77777777" w:rsidR="00493821" w:rsidRDefault="004938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7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40"/>
        <w:gridCol w:w="6820"/>
      </w:tblGrid>
      <w:tr w:rsidR="00493821" w14:paraId="14CAD5D6" w14:textId="77777777">
        <w:trPr>
          <w:trHeight w:val="1110"/>
        </w:trPr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4047" w14:textId="11FBD0FE" w:rsidR="00493821" w:rsidRDefault="00551BFD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Zaksan® </w:t>
            </w:r>
            <w:r w:rsidR="00C81C38">
              <w:rPr>
                <w:i/>
              </w:rPr>
              <w:t>32</w:t>
            </w:r>
          </w:p>
        </w:tc>
      </w:tr>
      <w:tr w:rsidR="00493821" w14:paraId="0CA5850B" w14:textId="77777777">
        <w:trPr>
          <w:trHeight w:val="111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37E7" w14:textId="77777777" w:rsidR="00493821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Kategoria główna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657F" w14:textId="7D38C8B7" w:rsidR="00493821" w:rsidRDefault="003B37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Nawozy Sypkie</w:t>
            </w:r>
          </w:p>
        </w:tc>
      </w:tr>
      <w:tr w:rsidR="00493821" w14:paraId="66D824C4" w14:textId="77777777">
        <w:trPr>
          <w:trHeight w:val="111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AA8C" w14:textId="77777777" w:rsidR="00493821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Podkategoria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957F" w14:textId="5E54B8C4" w:rsidR="00493821" w:rsidRDefault="003B37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Nawozy Azotowe </w:t>
            </w:r>
          </w:p>
        </w:tc>
      </w:tr>
      <w:tr w:rsidR="00493821" w14:paraId="72C4B9B6" w14:textId="77777777">
        <w:trPr>
          <w:trHeight w:val="111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6852" w14:textId="77777777" w:rsidR="00493821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Opis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3A30" w14:textId="77777777" w:rsidR="003B3790" w:rsidRPr="003B3790" w:rsidRDefault="003B3790" w:rsidP="003B3790">
            <w:pPr>
              <w:spacing w:after="0" w:line="240" w:lineRule="auto"/>
              <w:jc w:val="center"/>
              <w:rPr>
                <w:color w:val="000000"/>
              </w:rPr>
            </w:pPr>
            <w:r w:rsidRPr="003B3790">
              <w:rPr>
                <w:color w:val="000000"/>
              </w:rPr>
              <w:t>Obecność azotu w dwóch formach: azotanowej (pogłównej, działającej szybko, wspomagającej pobieranie potasu, magnezu i wapnia) i amonowej (wolno działającej, stymulującej ukorzenianie się roślin, wspomagającej pobieranie fosforu, siarki i boru)</w:t>
            </w:r>
          </w:p>
          <w:p w14:paraId="75F63972" w14:textId="77777777" w:rsidR="003B3790" w:rsidRPr="003B3790" w:rsidRDefault="003B3790" w:rsidP="003B3790">
            <w:pPr>
              <w:spacing w:after="0" w:line="240" w:lineRule="auto"/>
              <w:jc w:val="center"/>
              <w:rPr>
                <w:color w:val="000000"/>
              </w:rPr>
            </w:pPr>
            <w:r w:rsidRPr="003B3790">
              <w:rPr>
                <w:color w:val="000000"/>
              </w:rPr>
              <w:t>• Perfekcyjna granulacja dająca możliwość pracy w dużym zakresie szerokości roboczych</w:t>
            </w:r>
          </w:p>
          <w:p w14:paraId="7039C197" w14:textId="0206CDEB" w:rsidR="00493821" w:rsidRDefault="003B3790" w:rsidP="003B3790">
            <w:pPr>
              <w:spacing w:after="0" w:line="240" w:lineRule="auto"/>
              <w:jc w:val="center"/>
              <w:rPr>
                <w:color w:val="000000"/>
              </w:rPr>
            </w:pPr>
            <w:r w:rsidRPr="003B3790">
              <w:rPr>
                <w:color w:val="000000"/>
              </w:rPr>
              <w:t>• Możliwość aplikacji w szerokim przedziale czasowym, począwszy od wczesnej wiosny</w:t>
            </w:r>
          </w:p>
        </w:tc>
      </w:tr>
      <w:tr w:rsidR="00493821" w14:paraId="51DCC7E5" w14:textId="77777777">
        <w:trPr>
          <w:trHeight w:val="111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5EB3" w14:textId="77777777" w:rsidR="00493821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Hodowla/Producent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BBF0" w14:textId="4E79A36D" w:rsidR="00493821" w:rsidRDefault="003B37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Grupa Azoty </w:t>
            </w:r>
          </w:p>
        </w:tc>
      </w:tr>
      <w:tr w:rsidR="00493821" w14:paraId="3FA3A121" w14:textId="77777777">
        <w:trPr>
          <w:trHeight w:val="111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7E46" w14:textId="77777777" w:rsidR="00493821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Opakowanie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145A" w14:textId="2C77C12B" w:rsidR="00493821" w:rsidRDefault="0001311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Big bag </w:t>
            </w:r>
            <w:r w:rsidR="00C81C38">
              <w:rPr>
                <w:color w:val="000000"/>
              </w:rPr>
              <w:t xml:space="preserve">50kg </w:t>
            </w:r>
            <w:r>
              <w:rPr>
                <w:color w:val="000000"/>
              </w:rPr>
              <w:t>/ paleta</w:t>
            </w:r>
            <w:r w:rsidR="00C81C38">
              <w:rPr>
                <w:color w:val="000000"/>
              </w:rPr>
              <w:t xml:space="preserve"> 500kg</w:t>
            </w:r>
          </w:p>
        </w:tc>
      </w:tr>
      <w:tr w:rsidR="00493821" w14:paraId="5240DA1E" w14:textId="77777777">
        <w:trPr>
          <w:trHeight w:val="111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4011" w14:textId="77777777" w:rsidR="00493821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Ograniczenia logistyczne (ADR/Temperatura)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6DD1" w14:textId="0A0EE60D" w:rsidR="00493821" w:rsidRDefault="0001311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</w:t>
            </w:r>
          </w:p>
        </w:tc>
      </w:tr>
      <w:tr w:rsidR="00493821" w14:paraId="14AB7D38" w14:textId="77777777">
        <w:trPr>
          <w:trHeight w:val="111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A005" w14:textId="77777777" w:rsidR="00493821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Przeznaczenie (uprawa(y))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A19B" w14:textId="143D3257" w:rsidR="00493821" w:rsidRDefault="00013111">
            <w:pPr>
              <w:spacing w:after="0" w:line="240" w:lineRule="auto"/>
              <w:jc w:val="center"/>
              <w:rPr>
                <w:color w:val="000000"/>
              </w:rPr>
            </w:pPr>
            <w:r w:rsidRPr="00013111">
              <w:rPr>
                <w:color w:val="000000"/>
              </w:rPr>
              <w:t>Zaksan jest nawozem uniwersalnym do zastosowania przedsiewnego i pogłównego pod: zboża ozime i jare, rzepak ozimy, buraki cukrowe, ziemniaki, użytki zielone, a także rośliny warzywnicze i sadownicze.</w:t>
            </w:r>
          </w:p>
        </w:tc>
      </w:tr>
      <w:tr w:rsidR="00493821" w14:paraId="43F36B68" w14:textId="77777777">
        <w:trPr>
          <w:trHeight w:val="111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92E1" w14:textId="77777777" w:rsidR="00493821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Substancja(e) aktywne / Skład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3942" w14:textId="77777777" w:rsidR="00013111" w:rsidRPr="00013111" w:rsidRDefault="00013111" w:rsidP="00013111">
            <w:pPr>
              <w:spacing w:after="0" w:line="240" w:lineRule="auto"/>
              <w:jc w:val="center"/>
              <w:rPr>
                <w:color w:val="000000"/>
              </w:rPr>
            </w:pPr>
            <w:r w:rsidRPr="00013111">
              <w:rPr>
                <w:color w:val="000000"/>
              </w:rPr>
              <w:t>Azot N całkowity: 32%</w:t>
            </w:r>
          </w:p>
          <w:p w14:paraId="2AFA707F" w14:textId="77777777" w:rsidR="00013111" w:rsidRPr="00013111" w:rsidRDefault="00013111" w:rsidP="00013111">
            <w:pPr>
              <w:spacing w:after="0" w:line="240" w:lineRule="auto"/>
              <w:jc w:val="center"/>
              <w:rPr>
                <w:color w:val="000000"/>
              </w:rPr>
            </w:pPr>
            <w:r w:rsidRPr="00013111">
              <w:rPr>
                <w:color w:val="000000"/>
              </w:rPr>
              <w:t>Azot N azotanowy: 16%</w:t>
            </w:r>
          </w:p>
          <w:p w14:paraId="2EE28ACB" w14:textId="64BA7FFE" w:rsidR="00493821" w:rsidRDefault="00013111" w:rsidP="00013111">
            <w:pPr>
              <w:spacing w:after="0" w:line="240" w:lineRule="auto"/>
              <w:jc w:val="center"/>
              <w:rPr>
                <w:color w:val="000000"/>
              </w:rPr>
            </w:pPr>
            <w:r w:rsidRPr="00013111">
              <w:rPr>
                <w:color w:val="000000"/>
              </w:rPr>
              <w:t>Azot N amonowy: 16%</w:t>
            </w:r>
          </w:p>
        </w:tc>
      </w:tr>
    </w:tbl>
    <w:p w14:paraId="6C6C5091" w14:textId="77777777" w:rsidR="00493821" w:rsidRDefault="00493821"/>
    <w:p w14:paraId="125BB813" w14:textId="77777777" w:rsidR="00493821" w:rsidRDefault="00493821">
      <w:pPr>
        <w:rPr>
          <w:sz w:val="20"/>
          <w:szCs w:val="20"/>
        </w:rPr>
      </w:pPr>
    </w:p>
    <w:p w14:paraId="63B16BDE" w14:textId="77777777" w:rsidR="00493821" w:rsidRDefault="00493821">
      <w:pPr>
        <w:rPr>
          <w:sz w:val="20"/>
          <w:szCs w:val="20"/>
        </w:rPr>
      </w:pPr>
    </w:p>
    <w:p w14:paraId="288421FB" w14:textId="77777777" w:rsidR="00493821" w:rsidRDefault="00493821">
      <w:pPr>
        <w:rPr>
          <w:sz w:val="20"/>
          <w:szCs w:val="20"/>
        </w:rPr>
      </w:pPr>
    </w:p>
    <w:p w14:paraId="70185719" w14:textId="77777777" w:rsidR="00493821" w:rsidRDefault="00493821">
      <w:pPr>
        <w:rPr>
          <w:sz w:val="20"/>
          <w:szCs w:val="20"/>
        </w:rPr>
      </w:pPr>
    </w:p>
    <w:p w14:paraId="70D24DC5" w14:textId="77777777" w:rsidR="00493821" w:rsidRDefault="00493821">
      <w:pPr>
        <w:rPr>
          <w:sz w:val="20"/>
          <w:szCs w:val="20"/>
        </w:rPr>
      </w:pPr>
    </w:p>
    <w:sectPr w:rsidR="0049382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21"/>
    <w:rsid w:val="00013111"/>
    <w:rsid w:val="002B41CE"/>
    <w:rsid w:val="003B3790"/>
    <w:rsid w:val="00493821"/>
    <w:rsid w:val="00551BFD"/>
    <w:rsid w:val="006062D6"/>
    <w:rsid w:val="00C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4187"/>
  <w15:docId w15:val="{CABA7BF3-DE3A-470C-97E4-4C9F3490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50002A"/>
    <w:pPr>
      <w:spacing w:after="200" w:line="276" w:lineRule="auto"/>
      <w:ind w:left="720"/>
      <w:contextualSpacing/>
    </w:pPr>
    <w:rPr>
      <w:rFonts w:eastAsia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50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UlpT8yl3mrvmGGjUuadVFagc5w==">AMUW2mU1lMaKdn+vCkgGAs+WrI1SxuIA+OUkq1DamRVzf5du47MkWqzEqfom+xh3GLKBUMn2V4Tl42FrFnqbsLnR+RkYJUdcP3uPUYlvgEiNVj/rWHZuPDE=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Martyna.Gorgol</dc:creator>
  <cp:lastModifiedBy>Prorok, Pawel (Agrochem)</cp:lastModifiedBy>
  <cp:revision>4</cp:revision>
  <dcterms:created xsi:type="dcterms:W3CDTF">2022-08-31T11:48:00Z</dcterms:created>
  <dcterms:modified xsi:type="dcterms:W3CDTF">2022-09-07T10:44:00Z</dcterms:modified>
</cp:coreProperties>
</file>